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A734F4" w:rsidRDefault="000E1F39" w:rsidP="000E1F39">
      <w:pPr>
        <w:jc w:val="center"/>
        <w:rPr>
          <w:rFonts w:ascii="Times New Roman" w:hAnsi="Times New Roman"/>
          <w:sz w:val="24"/>
          <w:szCs w:val="24"/>
        </w:rPr>
      </w:pPr>
    </w:p>
    <w:p w:rsidR="000E1F39" w:rsidRPr="00A734F4" w:rsidRDefault="000E1F39" w:rsidP="000E1F39">
      <w:pPr>
        <w:jc w:val="both"/>
        <w:rPr>
          <w:rFonts w:ascii="Times New Roman" w:hAnsi="Times New Roman"/>
          <w:sz w:val="24"/>
          <w:szCs w:val="24"/>
        </w:rPr>
      </w:pPr>
      <w:r w:rsidRPr="00A734F4">
        <w:rPr>
          <w:rFonts w:ascii="Times New Roman" w:hAnsi="Times New Roman"/>
          <w:sz w:val="24"/>
          <w:szCs w:val="24"/>
          <w:lang w:val="pl-PL"/>
        </w:rPr>
        <w:t>Nadle</w:t>
      </w:r>
      <w:r w:rsidRPr="00A734F4">
        <w:rPr>
          <w:rFonts w:ascii="Times New Roman" w:hAnsi="Times New Roman"/>
          <w:sz w:val="24"/>
          <w:szCs w:val="24"/>
        </w:rPr>
        <w:t>ž</w:t>
      </w:r>
      <w:r w:rsidRPr="00A734F4">
        <w:rPr>
          <w:rFonts w:ascii="Times New Roman" w:hAnsi="Times New Roman"/>
          <w:sz w:val="24"/>
          <w:szCs w:val="24"/>
          <w:lang w:val="pl-PL"/>
        </w:rPr>
        <w:t>ni</w:t>
      </w:r>
      <w:r w:rsidRPr="00A734F4">
        <w:rPr>
          <w:rFonts w:ascii="Times New Roman" w:hAnsi="Times New Roman"/>
          <w:sz w:val="24"/>
          <w:szCs w:val="24"/>
        </w:rPr>
        <w:t xml:space="preserve"> </w:t>
      </w:r>
      <w:r w:rsidRPr="00A734F4">
        <w:rPr>
          <w:rFonts w:ascii="Times New Roman" w:hAnsi="Times New Roman"/>
          <w:sz w:val="24"/>
          <w:szCs w:val="24"/>
          <w:lang w:val="pl-PL"/>
        </w:rPr>
        <w:t>trgova</w:t>
      </w:r>
      <w:r w:rsidRPr="00A734F4">
        <w:rPr>
          <w:rFonts w:ascii="Times New Roman" w:hAnsi="Times New Roman"/>
          <w:sz w:val="24"/>
          <w:szCs w:val="24"/>
        </w:rPr>
        <w:t>č</w:t>
      </w:r>
      <w:r w:rsidRPr="00A734F4">
        <w:rPr>
          <w:rFonts w:ascii="Times New Roman" w:hAnsi="Times New Roman"/>
          <w:sz w:val="24"/>
          <w:szCs w:val="24"/>
          <w:lang w:val="pl-PL"/>
        </w:rPr>
        <w:t>ki</w:t>
      </w:r>
      <w:r w:rsidRPr="00A734F4">
        <w:rPr>
          <w:rFonts w:ascii="Times New Roman" w:hAnsi="Times New Roman"/>
          <w:sz w:val="24"/>
          <w:szCs w:val="24"/>
        </w:rPr>
        <w:t xml:space="preserve"> </w:t>
      </w:r>
      <w:r w:rsidRPr="00A734F4">
        <w:rPr>
          <w:rFonts w:ascii="Times New Roman" w:hAnsi="Times New Roman"/>
          <w:sz w:val="24"/>
          <w:szCs w:val="24"/>
          <w:lang w:val="pl-PL"/>
        </w:rPr>
        <w:t>sud</w:t>
      </w:r>
      <w:r w:rsidR="00A734F4" w:rsidRPr="00A734F4">
        <w:rPr>
          <w:rFonts w:ascii="Times New Roman" w:hAnsi="Times New Roman"/>
          <w:sz w:val="24"/>
          <w:szCs w:val="24"/>
        </w:rPr>
        <w:t>: TRGOVAČKI SUD U ZAGREBU</w:t>
      </w:r>
    </w:p>
    <w:p w:rsidR="000E1F39" w:rsidRPr="00A734F4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734F4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267F32" w:rsidRPr="00267F32">
        <w:rPr>
          <w:rFonts w:ascii="Times New Roman" w:hAnsi="Times New Roman"/>
          <w:bCs/>
          <w:sz w:val="24"/>
          <w:szCs w:val="24"/>
        </w:rPr>
        <w:t>292/14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A734F4">
        <w:rPr>
          <w:rFonts w:ascii="Times New Roman" w:hAnsi="Times New Roman"/>
          <w:sz w:val="24"/>
          <w:szCs w:val="24"/>
          <w:lang w:val="pl-PL"/>
        </w:rPr>
        <w:t>sjedište):</w:t>
      </w:r>
    </w:p>
    <w:p w:rsidR="000E1F39" w:rsidRDefault="00267F32" w:rsidP="00267F32">
      <w:pPr>
        <w:rPr>
          <w:rFonts w:ascii="Times New Roman" w:hAnsi="Times New Roman"/>
          <w:sz w:val="24"/>
          <w:szCs w:val="24"/>
          <w:lang w:val="pl-PL"/>
        </w:rPr>
      </w:pPr>
      <w:r w:rsidRPr="00267F32">
        <w:rPr>
          <w:rFonts w:ascii="Times New Roman" w:hAnsi="Times New Roman"/>
          <w:sz w:val="24"/>
          <w:szCs w:val="24"/>
          <w:lang w:val="pl-PL"/>
        </w:rPr>
        <w:t>P</w:t>
      </w:r>
      <w:r w:rsidR="00A83C1D">
        <w:rPr>
          <w:rFonts w:ascii="Times New Roman" w:hAnsi="Times New Roman"/>
          <w:sz w:val="24"/>
          <w:szCs w:val="24"/>
          <w:lang w:val="pl-PL"/>
        </w:rPr>
        <w:t>R</w:t>
      </w:r>
      <w:r w:rsidRPr="00267F32">
        <w:rPr>
          <w:rFonts w:ascii="Times New Roman" w:hAnsi="Times New Roman"/>
          <w:sz w:val="24"/>
          <w:szCs w:val="24"/>
          <w:lang w:val="pl-PL"/>
        </w:rPr>
        <w:t>OMDAL-DS d.o.o. u stečaju sa sjedištem u Zagreb (Grad Zagreb), Vogelska 12</w:t>
      </w:r>
    </w:p>
    <w:p w:rsidR="00267F32" w:rsidRDefault="00267F32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E7647F" w:rsidRDefault="000E1F39" w:rsidP="00E7647F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EE1992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E7647F">
        <w:rPr>
          <w:rFonts w:ascii="Times New Roman" w:hAnsi="Times New Roman"/>
          <w:sz w:val="24"/>
          <w:szCs w:val="24"/>
          <w:lang w:val="pl-PL"/>
        </w:rPr>
        <w:t xml:space="preserve">21.12.2015. </w:t>
      </w:r>
      <w:r w:rsidR="00E7647F" w:rsidRPr="00B40BEB">
        <w:rPr>
          <w:rFonts w:ascii="Times New Roman" w:hAnsi="Times New Roman"/>
          <w:sz w:val="24"/>
          <w:szCs w:val="24"/>
          <w:lang w:val="pl-PL"/>
        </w:rPr>
        <w:t>DO</w:t>
      </w:r>
      <w:r w:rsidR="00E7647F">
        <w:rPr>
          <w:rFonts w:ascii="Times New Roman" w:hAnsi="Times New Roman"/>
          <w:sz w:val="24"/>
          <w:szCs w:val="24"/>
          <w:lang w:val="pl-PL"/>
        </w:rPr>
        <w:t xml:space="preserve"> 22.03.2016.</w:t>
      </w:r>
    </w:p>
    <w:p w:rsidR="00267F32" w:rsidRPr="00B40BEB" w:rsidRDefault="00267F32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560DEB" w:rsidRPr="003337CF" w:rsidRDefault="00560DEB" w:rsidP="00560DEB">
      <w:pPr>
        <w:numPr>
          <w:ilvl w:val="0"/>
          <w:numId w:val="2"/>
        </w:numPr>
        <w:spacing w:after="200" w:line="276" w:lineRule="auto"/>
        <w:contextualSpacing/>
        <w:jc w:val="center"/>
        <w:rPr>
          <w:rFonts w:ascii="Times New Roman" w:hAnsi="Times New Roman"/>
        </w:rPr>
      </w:pPr>
      <w:r w:rsidRPr="003337CF">
        <w:rPr>
          <w:rFonts w:ascii="Times New Roman" w:hAnsi="Times New Roman"/>
        </w:rPr>
        <w:t>Pokretnine</w:t>
      </w:r>
      <w:r w:rsidR="000C3344">
        <w:rPr>
          <w:rFonts w:ascii="Times New Roman" w:hAnsi="Times New Roman"/>
        </w:rPr>
        <w:t xml:space="preserve"> (vozila)</w:t>
      </w:r>
    </w:p>
    <w:p w:rsidR="00560DEB" w:rsidRPr="003337CF" w:rsidRDefault="00560DEB" w:rsidP="00267F32">
      <w:pPr>
        <w:spacing w:after="0" w:line="276" w:lineRule="auto"/>
        <w:contextualSpacing/>
        <w:rPr>
          <w:rFonts w:ascii="Times New Roman" w:hAnsi="Times New Roman"/>
        </w:rPr>
      </w:pPr>
    </w:p>
    <w:p w:rsidR="00560DEB" w:rsidRDefault="00267F32" w:rsidP="00B724DF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Imovinu stečajnog dužnika je činilo 5 vozila. Četiri vozila su bila opterećena razlučnim razlučnog vjerovnika Republike Hrvatske. Sva četiri vozila opterećena razlučnim pravom su unovčena, </w:t>
      </w:r>
      <w:r w:rsidR="00B724DF">
        <w:rPr>
          <w:rFonts w:ascii="Times New Roman" w:hAnsi="Times New Roman"/>
        </w:rPr>
        <w:t xml:space="preserve">a </w:t>
      </w:r>
      <w:r>
        <w:rPr>
          <w:rFonts w:ascii="Times New Roman" w:hAnsi="Times New Roman"/>
        </w:rPr>
        <w:t xml:space="preserve">razlučnom vjerovniku je isplaćen dio kupoprodajne cijene umanjen za troškove </w:t>
      </w:r>
      <w:r w:rsidR="00B724DF">
        <w:rPr>
          <w:rFonts w:ascii="Times New Roman" w:hAnsi="Times New Roman"/>
        </w:rPr>
        <w:t xml:space="preserve">utvrđenja i troškove unovčenja </w:t>
      </w:r>
      <w:r>
        <w:rPr>
          <w:rFonts w:ascii="Times New Roman" w:hAnsi="Times New Roman"/>
        </w:rPr>
        <w:t>sukladno čl.</w:t>
      </w:r>
      <w:r w:rsidR="00B724DF">
        <w:rPr>
          <w:rFonts w:ascii="Times New Roman" w:hAnsi="Times New Roman"/>
        </w:rPr>
        <w:t>170. Stečajnog zakona.</w:t>
      </w:r>
    </w:p>
    <w:p w:rsidR="00B724DF" w:rsidRDefault="00B724DF" w:rsidP="00B724DF">
      <w:pPr>
        <w:spacing w:after="0" w:line="276" w:lineRule="auto"/>
        <w:jc w:val="both"/>
        <w:rPr>
          <w:rFonts w:ascii="Times New Roman" w:hAnsi="Times New Roman"/>
        </w:rPr>
      </w:pPr>
    </w:p>
    <w:p w:rsidR="00B724DF" w:rsidRDefault="00B724DF" w:rsidP="00B724DF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Od imovine koja čini opću stečajnu masu naplaćena je u cijelosti naplaćena zakupnina. Ugovor o zakupu je zaključen sukladno odluci skupšrine vjerovnika od 11.12.2014. godine. Vozilo koje nije bilo opterećeno razlučnim pravima je unovčeno </w:t>
      </w:r>
      <w:r w:rsidR="000C3344">
        <w:rPr>
          <w:rFonts w:ascii="Times New Roman" w:hAnsi="Times New Roman"/>
        </w:rPr>
        <w:t xml:space="preserve">sukladno </w:t>
      </w:r>
      <w:r w:rsidR="000D6AB9">
        <w:rPr>
          <w:rFonts w:ascii="Times New Roman" w:hAnsi="Times New Roman"/>
        </w:rPr>
        <w:t>odluci skupšt</w:t>
      </w:r>
      <w:r w:rsidR="000C3344" w:rsidRPr="000C3344">
        <w:rPr>
          <w:rFonts w:ascii="Times New Roman" w:hAnsi="Times New Roman"/>
        </w:rPr>
        <w:t>ine vjerovnika od 11.12.2014. godine</w:t>
      </w:r>
      <w:r w:rsidR="000C3344">
        <w:rPr>
          <w:rFonts w:ascii="Times New Roman" w:hAnsi="Times New Roman"/>
        </w:rPr>
        <w:t>.</w:t>
      </w:r>
      <w:r w:rsidR="000D6AB9">
        <w:rPr>
          <w:rFonts w:ascii="Times New Roman" w:hAnsi="Times New Roman"/>
        </w:rPr>
        <w:t xml:space="preserve"> Zaključno, c</w:t>
      </w:r>
      <w:r w:rsidR="000D6AB9" w:rsidRPr="000D6AB9">
        <w:rPr>
          <w:rFonts w:ascii="Times New Roman" w:hAnsi="Times New Roman"/>
        </w:rPr>
        <w:t>jelokupna imovina stečajnog dužnika o kojoj je stečanji upravitelj imao saznanja i koja je evidentirana u poslovnim knjigama i upisnicima je unovčena.</w:t>
      </w:r>
    </w:p>
    <w:p w:rsidR="00560DEB" w:rsidRPr="003337CF" w:rsidRDefault="00560DEB" w:rsidP="000E1F39">
      <w:pPr>
        <w:rPr>
          <w:rFonts w:ascii="Times New Roman" w:hAnsi="Times New Roman"/>
          <w:lang w:val="pl-PL"/>
        </w:rPr>
      </w:pPr>
    </w:p>
    <w:p w:rsidR="000E1F39" w:rsidRPr="003337CF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>II. STANJE STEČAJNE MASE</w:t>
      </w:r>
    </w:p>
    <w:p w:rsidR="00560DEB" w:rsidRDefault="00FC1B1C" w:rsidP="000E1F39">
      <w:pPr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 xml:space="preserve">Sva vozila su prodana, dakle </w:t>
      </w:r>
      <w:r w:rsidRPr="00FC1B1C">
        <w:rPr>
          <w:rFonts w:ascii="Times New Roman" w:hAnsi="Times New Roman"/>
          <w:lang w:val="pl-PL"/>
        </w:rPr>
        <w:t xml:space="preserve">cjelokupna stečajna masa je </w:t>
      </w:r>
      <w:r>
        <w:rPr>
          <w:rFonts w:ascii="Times New Roman" w:hAnsi="Times New Roman"/>
          <w:lang w:val="pl-PL"/>
        </w:rPr>
        <w:t xml:space="preserve">unovčena. </w:t>
      </w:r>
    </w:p>
    <w:p w:rsidR="00FC1B1C" w:rsidRPr="003337CF" w:rsidRDefault="00FC1B1C" w:rsidP="000E1F39">
      <w:pPr>
        <w:rPr>
          <w:rFonts w:ascii="Times New Roman" w:hAnsi="Times New Roman"/>
          <w:lang w:val="pl-PL"/>
        </w:rPr>
      </w:pPr>
    </w:p>
    <w:p w:rsidR="00560DEB" w:rsidRDefault="00FC1B1C" w:rsidP="00560DEB">
      <w:pPr>
        <w:spacing w:after="0" w:line="276" w:lineRule="auto"/>
        <w:ind w:left="216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 w:rsidR="00560DEB" w:rsidRPr="00560DEB">
        <w:rPr>
          <w:rFonts w:ascii="Times New Roman" w:hAnsi="Times New Roman"/>
        </w:rPr>
        <w:t>)   P r i h o d i   i   r a s h o d i</w:t>
      </w:r>
    </w:p>
    <w:p w:rsidR="00FC1B1C" w:rsidRPr="004C69B5" w:rsidRDefault="00FC1B1C" w:rsidP="00560DEB">
      <w:pPr>
        <w:spacing w:after="0" w:line="276" w:lineRule="auto"/>
        <w:ind w:left="2160" w:firstLine="720"/>
        <w:jc w:val="both"/>
        <w:rPr>
          <w:rFonts w:ascii="Times New Roman" w:hAnsi="Times New Roman"/>
          <w:sz w:val="24"/>
          <w:szCs w:val="24"/>
        </w:rPr>
      </w:pPr>
    </w:p>
    <w:p w:rsidR="00FC1B1C" w:rsidRPr="004C69B5" w:rsidRDefault="00FC1B1C" w:rsidP="00FC1B1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C69B5">
        <w:rPr>
          <w:rFonts w:ascii="Times New Roman" w:hAnsi="Times New Roman"/>
          <w:sz w:val="24"/>
          <w:szCs w:val="24"/>
        </w:rPr>
        <w:t>Prihodi od dana otvaranja stečajnog postupka:</w:t>
      </w:r>
      <w:r w:rsidRPr="004C69B5">
        <w:rPr>
          <w:rFonts w:ascii="Times New Roman" w:hAnsi="Times New Roman"/>
          <w:sz w:val="24"/>
          <w:szCs w:val="24"/>
        </w:rPr>
        <w:tab/>
      </w:r>
      <w:r w:rsidRPr="004C69B5">
        <w:rPr>
          <w:rFonts w:ascii="Times New Roman" w:hAnsi="Times New Roman"/>
          <w:sz w:val="24"/>
          <w:szCs w:val="24"/>
        </w:rPr>
        <w:tab/>
      </w:r>
      <w:r w:rsidR="00E7647F" w:rsidRPr="004C69B5">
        <w:rPr>
          <w:rFonts w:ascii="Times New Roman" w:hAnsi="Times New Roman"/>
          <w:sz w:val="24"/>
          <w:szCs w:val="24"/>
        </w:rPr>
        <w:t>61.577,26</w:t>
      </w:r>
    </w:p>
    <w:p w:rsidR="00FC1B1C" w:rsidRPr="004C69B5" w:rsidRDefault="00FC1B1C" w:rsidP="00FC1B1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FC1B1C" w:rsidRPr="004C69B5" w:rsidRDefault="00FC1B1C" w:rsidP="00FC1B1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C69B5">
        <w:rPr>
          <w:rFonts w:ascii="Times New Roman" w:hAnsi="Times New Roman"/>
          <w:sz w:val="24"/>
          <w:szCs w:val="24"/>
        </w:rPr>
        <w:t>Rashodi od dana otvaranja stečajnog postupka:</w:t>
      </w:r>
      <w:r w:rsidRPr="004C69B5">
        <w:rPr>
          <w:rFonts w:ascii="Times New Roman" w:hAnsi="Times New Roman"/>
          <w:sz w:val="24"/>
          <w:szCs w:val="24"/>
        </w:rPr>
        <w:tab/>
      </w:r>
      <w:r w:rsidRPr="004C69B5">
        <w:rPr>
          <w:rFonts w:ascii="Times New Roman" w:hAnsi="Times New Roman"/>
          <w:sz w:val="24"/>
          <w:szCs w:val="24"/>
        </w:rPr>
        <w:tab/>
      </w:r>
      <w:r w:rsidR="00E7647F" w:rsidRPr="004C69B5">
        <w:rPr>
          <w:rFonts w:ascii="Times New Roman" w:eastAsia="Times New Roman" w:hAnsi="Times New Roman"/>
          <w:sz w:val="24"/>
          <w:szCs w:val="24"/>
          <w:lang w:eastAsia="hr-HR"/>
        </w:rPr>
        <w:t>39.828,69</w:t>
      </w:r>
    </w:p>
    <w:p w:rsidR="00FC1B1C" w:rsidRPr="004C69B5" w:rsidRDefault="00FC1B1C" w:rsidP="00FC1B1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FC1B1C" w:rsidRPr="004C69B5" w:rsidRDefault="00FC1B1C" w:rsidP="00FC1B1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C69B5">
        <w:rPr>
          <w:rFonts w:ascii="Times New Roman" w:hAnsi="Times New Roman"/>
          <w:sz w:val="24"/>
          <w:szCs w:val="24"/>
        </w:rPr>
        <w:t>Stanje računa</w:t>
      </w:r>
      <w:r w:rsidRPr="004C69B5">
        <w:rPr>
          <w:rFonts w:ascii="Times New Roman" w:hAnsi="Times New Roman"/>
          <w:sz w:val="24"/>
          <w:szCs w:val="24"/>
        </w:rPr>
        <w:tab/>
        <w:t xml:space="preserve">na dan </w:t>
      </w:r>
      <w:r w:rsidR="00E7647F" w:rsidRPr="004C69B5">
        <w:rPr>
          <w:rFonts w:ascii="Times New Roman" w:hAnsi="Times New Roman"/>
          <w:sz w:val="24"/>
          <w:szCs w:val="24"/>
          <w:lang w:val="pl-PL"/>
        </w:rPr>
        <w:t xml:space="preserve">23.03.2016. </w:t>
      </w:r>
      <w:r w:rsidRPr="004C69B5">
        <w:rPr>
          <w:rFonts w:ascii="Times New Roman" w:hAnsi="Times New Roman"/>
          <w:sz w:val="24"/>
          <w:szCs w:val="24"/>
        </w:rPr>
        <w:t>godine</w:t>
      </w:r>
      <w:r w:rsidRPr="004C69B5">
        <w:rPr>
          <w:rFonts w:ascii="Times New Roman" w:hAnsi="Times New Roman"/>
          <w:sz w:val="24"/>
          <w:szCs w:val="24"/>
        </w:rPr>
        <w:tab/>
      </w:r>
      <w:r w:rsidRPr="004C69B5">
        <w:rPr>
          <w:rFonts w:ascii="Times New Roman" w:hAnsi="Times New Roman"/>
          <w:sz w:val="24"/>
          <w:szCs w:val="24"/>
        </w:rPr>
        <w:tab/>
      </w:r>
      <w:r w:rsidR="00747FFD">
        <w:rPr>
          <w:rFonts w:ascii="Times New Roman" w:hAnsi="Times New Roman"/>
          <w:sz w:val="24"/>
          <w:szCs w:val="24"/>
        </w:rPr>
        <w:tab/>
      </w:r>
      <w:bookmarkStart w:id="0" w:name="_GoBack"/>
      <w:bookmarkEnd w:id="0"/>
      <w:r w:rsidR="00E7647F" w:rsidRPr="004C69B5">
        <w:rPr>
          <w:rFonts w:ascii="Times New Roman" w:hAnsi="Times New Roman"/>
          <w:sz w:val="24"/>
          <w:szCs w:val="24"/>
        </w:rPr>
        <w:t>21.748,57</w:t>
      </w:r>
    </w:p>
    <w:p w:rsidR="00E7647F" w:rsidRPr="004C69B5" w:rsidRDefault="00E7647F" w:rsidP="00FC1B1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560DEB" w:rsidRPr="000D6AB9" w:rsidRDefault="00560DEB" w:rsidP="000D6AB9">
      <w:pPr>
        <w:spacing w:after="0"/>
        <w:jc w:val="both"/>
        <w:rPr>
          <w:rFonts w:ascii="Times New Roman" w:hAnsi="Times New Roman"/>
        </w:rPr>
      </w:pPr>
    </w:p>
    <w:p w:rsidR="000E1F39" w:rsidRPr="003337CF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>III. RADNJE KOJE ĆE SE PODUZETI U NAREDNOM RAZDOBLJU</w:t>
      </w:r>
    </w:p>
    <w:p w:rsidR="000E1F39" w:rsidRDefault="000E1F39" w:rsidP="000E1F39">
      <w:pPr>
        <w:jc w:val="both"/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 xml:space="preserve">Naznačiti radnje koje će se poduzeti u naredom razdoblju od </w:t>
      </w:r>
      <w:r w:rsidR="00E7647F">
        <w:rPr>
          <w:rFonts w:ascii="Times New Roman" w:hAnsi="Times New Roman"/>
          <w:lang w:val="pl-PL"/>
        </w:rPr>
        <w:t>22.03.2016</w:t>
      </w:r>
      <w:r w:rsidR="007729A3">
        <w:rPr>
          <w:rFonts w:ascii="Times New Roman" w:hAnsi="Times New Roman"/>
          <w:lang w:val="pl-PL"/>
        </w:rPr>
        <w:t>.</w:t>
      </w:r>
      <w:r w:rsidRPr="003337CF">
        <w:rPr>
          <w:rFonts w:ascii="Times New Roman" w:hAnsi="Times New Roman"/>
          <w:lang w:val="pl-PL"/>
        </w:rPr>
        <w:t xml:space="preserve"> do</w:t>
      </w:r>
      <w:r w:rsidR="00E7647F">
        <w:rPr>
          <w:rFonts w:ascii="Times New Roman" w:hAnsi="Times New Roman"/>
          <w:lang w:val="pl-PL"/>
        </w:rPr>
        <w:t xml:space="preserve"> 23.06</w:t>
      </w:r>
      <w:r w:rsidR="00240652">
        <w:rPr>
          <w:rFonts w:ascii="Times New Roman" w:hAnsi="Times New Roman"/>
          <w:lang w:val="pl-PL"/>
        </w:rPr>
        <w:t>.2016</w:t>
      </w:r>
      <w:r w:rsidR="007729A3">
        <w:rPr>
          <w:rFonts w:ascii="Times New Roman" w:hAnsi="Times New Roman"/>
          <w:lang w:val="pl-PL"/>
        </w:rPr>
        <w:t>. godine.</w:t>
      </w:r>
    </w:p>
    <w:p w:rsidR="007729A3" w:rsidRDefault="007729A3" w:rsidP="000E1F39">
      <w:pPr>
        <w:jc w:val="both"/>
        <w:rPr>
          <w:rFonts w:ascii="Times New Roman" w:hAnsi="Times New Roman"/>
          <w:lang w:val="pl-PL"/>
        </w:rPr>
      </w:pPr>
    </w:p>
    <w:p w:rsidR="00E7647F" w:rsidRPr="00E7647F" w:rsidRDefault="00E7647F" w:rsidP="00E7647F">
      <w:pPr>
        <w:pStyle w:val="ListParagraph"/>
        <w:numPr>
          <w:ilvl w:val="0"/>
          <w:numId w:val="3"/>
        </w:numPr>
        <w:rPr>
          <w:rFonts w:ascii="Times New Roman" w:hAnsi="Times New Roman"/>
          <w:lang w:val="pl-PL"/>
        </w:rPr>
      </w:pPr>
      <w:r w:rsidRPr="00E7647F">
        <w:rPr>
          <w:rFonts w:ascii="Times New Roman" w:hAnsi="Times New Roman"/>
          <w:lang w:val="pl-PL"/>
        </w:rPr>
        <w:t>Podmirivat će se preostale tražbine stečajne mase</w:t>
      </w:r>
      <w:r w:rsidR="00EA2A33">
        <w:rPr>
          <w:rFonts w:ascii="Times New Roman" w:hAnsi="Times New Roman"/>
          <w:lang w:val="pl-PL"/>
        </w:rPr>
        <w:t xml:space="preserve"> sukladno Stečajnom zakonu</w:t>
      </w:r>
      <w:r w:rsidRPr="00E7647F">
        <w:rPr>
          <w:rFonts w:ascii="Times New Roman" w:hAnsi="Times New Roman"/>
          <w:lang w:val="pl-PL"/>
        </w:rPr>
        <w:t xml:space="preserve"> </w:t>
      </w:r>
      <w:r w:rsidR="00EA2A33">
        <w:rPr>
          <w:rFonts w:ascii="Times New Roman" w:hAnsi="Times New Roman"/>
          <w:lang w:val="pl-PL"/>
        </w:rPr>
        <w:t>koje</w:t>
      </w:r>
      <w:r w:rsidRPr="00E7647F">
        <w:rPr>
          <w:rFonts w:ascii="Times New Roman" w:hAnsi="Times New Roman"/>
          <w:lang w:val="pl-PL"/>
        </w:rPr>
        <w:t xml:space="preserve"> dospiju tijekom postupka.</w:t>
      </w:r>
    </w:p>
    <w:p w:rsidR="000D6AB9" w:rsidRPr="00E7647F" w:rsidRDefault="000D6AB9" w:rsidP="00E7647F">
      <w:pPr>
        <w:jc w:val="both"/>
        <w:rPr>
          <w:rFonts w:ascii="Times New Roman" w:hAnsi="Times New Roman"/>
          <w:lang w:val="pl-PL"/>
        </w:rPr>
      </w:pPr>
    </w:p>
    <w:p w:rsidR="007729A3" w:rsidRPr="000D6AB9" w:rsidRDefault="000D6AB9" w:rsidP="000E1F39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 xml:space="preserve">Predložit će </w:t>
      </w:r>
      <w:r w:rsidR="00F34856">
        <w:rPr>
          <w:rFonts w:ascii="Times New Roman" w:hAnsi="Times New Roman"/>
          <w:lang w:val="pl-PL"/>
        </w:rPr>
        <w:t xml:space="preserve">se </w:t>
      </w:r>
      <w:r>
        <w:rPr>
          <w:rFonts w:ascii="Times New Roman" w:hAnsi="Times New Roman"/>
          <w:lang w:val="pl-PL"/>
        </w:rPr>
        <w:t>don</w:t>
      </w:r>
      <w:r w:rsidR="00F34856">
        <w:rPr>
          <w:rFonts w:ascii="Times New Roman" w:hAnsi="Times New Roman"/>
          <w:lang w:val="pl-PL"/>
        </w:rPr>
        <w:t>ošenje odluke o zaključenju steč</w:t>
      </w:r>
      <w:r>
        <w:rPr>
          <w:rFonts w:ascii="Times New Roman" w:hAnsi="Times New Roman"/>
          <w:lang w:val="pl-PL"/>
        </w:rPr>
        <w:t>anog postupka radi nedostatnosti stečajne mase sukladno čl. 203. Stečajnog zakona.</w:t>
      </w:r>
    </w:p>
    <w:p w:rsidR="000E1F39" w:rsidRPr="003337CF" w:rsidRDefault="000E1F39" w:rsidP="000E1F39">
      <w:pPr>
        <w:ind w:left="360"/>
        <w:rPr>
          <w:rFonts w:ascii="Times New Roman" w:hAnsi="Times New Roman"/>
          <w:lang w:val="pl-PL"/>
        </w:rPr>
      </w:pPr>
    </w:p>
    <w:p w:rsidR="000E1F39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 xml:space="preserve">Mjesto i datum </w:t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  <w:t>Stečajni upravitelj</w:t>
      </w:r>
    </w:p>
    <w:p w:rsidR="00B46C2D" w:rsidRPr="003337CF" w:rsidRDefault="00B46C2D" w:rsidP="000E1F39">
      <w:pPr>
        <w:rPr>
          <w:rFonts w:ascii="Times New Roman" w:hAnsi="Times New Roman"/>
          <w:lang w:val="pl-PL"/>
        </w:rPr>
      </w:pPr>
    </w:p>
    <w:p w:rsidR="00C61F72" w:rsidRPr="003337CF" w:rsidRDefault="00E7647F">
      <w:pPr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U Zagrebu, 23.03.2016</w:t>
      </w:r>
      <w:r w:rsidR="00B46C2D">
        <w:rPr>
          <w:rFonts w:ascii="Times New Roman" w:hAnsi="Times New Roman"/>
          <w:lang w:val="pl-PL"/>
        </w:rPr>
        <w:t>. godine</w:t>
      </w:r>
      <w:r w:rsidR="000E1F39" w:rsidRPr="003337CF">
        <w:rPr>
          <w:rFonts w:ascii="Times New Roman" w:hAnsi="Times New Roman"/>
          <w:lang w:val="pl-PL"/>
        </w:rPr>
        <w:tab/>
      </w:r>
      <w:r w:rsidR="000E1F39" w:rsidRPr="003337CF">
        <w:rPr>
          <w:rFonts w:ascii="Times New Roman" w:hAnsi="Times New Roman"/>
          <w:lang w:val="pl-PL"/>
        </w:rPr>
        <w:tab/>
      </w:r>
      <w:r w:rsidR="000E1F39" w:rsidRPr="003337CF">
        <w:rPr>
          <w:rFonts w:ascii="Times New Roman" w:hAnsi="Times New Roman"/>
          <w:lang w:val="pl-PL"/>
        </w:rPr>
        <w:tab/>
      </w:r>
      <w:r w:rsidR="000E1F39" w:rsidRPr="003337CF">
        <w:rPr>
          <w:rFonts w:ascii="Times New Roman" w:hAnsi="Times New Roman"/>
          <w:lang w:val="pl-PL"/>
        </w:rPr>
        <w:tab/>
      </w:r>
      <w:r w:rsidR="00B46C2D">
        <w:rPr>
          <w:rFonts w:ascii="Times New Roman" w:hAnsi="Times New Roman"/>
          <w:lang w:val="pl-PL"/>
        </w:rPr>
        <w:t>Ante Dragičević</w:t>
      </w:r>
    </w:p>
    <w:sectPr w:rsidR="00C61F72" w:rsidRPr="003337CF" w:rsidSect="004C69B5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56C98"/>
    <w:multiLevelType w:val="hybridMultilevel"/>
    <w:tmpl w:val="765C20C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F3D0E58"/>
    <w:multiLevelType w:val="hybridMultilevel"/>
    <w:tmpl w:val="5EAA0A3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C3344"/>
    <w:rsid w:val="000D6AB9"/>
    <w:rsid w:val="000E1F39"/>
    <w:rsid w:val="000E7024"/>
    <w:rsid w:val="00240652"/>
    <w:rsid w:val="00267F32"/>
    <w:rsid w:val="003337CF"/>
    <w:rsid w:val="004C69B5"/>
    <w:rsid w:val="00560DEB"/>
    <w:rsid w:val="00747FFD"/>
    <w:rsid w:val="00756BBC"/>
    <w:rsid w:val="007729A3"/>
    <w:rsid w:val="008512FB"/>
    <w:rsid w:val="009A62ED"/>
    <w:rsid w:val="00A734F4"/>
    <w:rsid w:val="00A83C1D"/>
    <w:rsid w:val="00B46C2D"/>
    <w:rsid w:val="00B724DF"/>
    <w:rsid w:val="00BE3CCF"/>
    <w:rsid w:val="00C61F72"/>
    <w:rsid w:val="00CA27FF"/>
    <w:rsid w:val="00CB7B90"/>
    <w:rsid w:val="00D52ECF"/>
    <w:rsid w:val="00DF0C08"/>
    <w:rsid w:val="00E7647F"/>
    <w:rsid w:val="00EA2A33"/>
    <w:rsid w:val="00EA43A3"/>
    <w:rsid w:val="00EE1992"/>
    <w:rsid w:val="00F34856"/>
    <w:rsid w:val="00F37814"/>
    <w:rsid w:val="00FC1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37C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6C2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C2D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37C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6C2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C2D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4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D6DC3-291E-454E-AE3F-2AA8422CD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ante</cp:lastModifiedBy>
  <cp:revision>27</cp:revision>
  <cp:lastPrinted>2016-03-26T17:35:00Z</cp:lastPrinted>
  <dcterms:created xsi:type="dcterms:W3CDTF">2015-12-15T13:01:00Z</dcterms:created>
  <dcterms:modified xsi:type="dcterms:W3CDTF">2016-03-26T17:35:00Z</dcterms:modified>
</cp:coreProperties>
</file>